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B5" w:rsidRDefault="00623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 бюджетное дошкольное образовательное учреждение детский са</w:t>
      </w:r>
      <w:r>
        <w:rPr>
          <w:rFonts w:ascii="Times New Roman" w:eastAsia="Times New Roman" w:hAnsi="Times New Roman" w:cs="Times New Roman"/>
          <w:sz w:val="28"/>
        </w:rPr>
        <w:t xml:space="preserve">д "Солнышко"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Красное </w:t>
      </w:r>
    </w:p>
    <w:p w:rsidR="00981376" w:rsidRDefault="00623A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Краснинского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Липецкой области</w:t>
      </w:r>
    </w:p>
    <w:p w:rsidR="00981376" w:rsidRDefault="00981376">
      <w:pPr>
        <w:spacing w:before="15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623AB5">
      <w:pPr>
        <w:spacing w:before="150" w:after="0" w:line="360" w:lineRule="auto"/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t xml:space="preserve">Конспект ОД по формированию элементарных математических представлений в подготовительной группе </w:t>
      </w:r>
    </w:p>
    <w:p w:rsidR="00981376" w:rsidRDefault="00623AB5">
      <w:pPr>
        <w:spacing w:before="150" w:after="0" w:line="360" w:lineRule="auto"/>
        <w:jc w:val="center"/>
        <w:rPr>
          <w:rFonts w:ascii="Times New Roman" w:eastAsia="Times New Roman" w:hAnsi="Times New Roman" w:cs="Times New Roman"/>
          <w:b/>
          <w:sz w:val="44"/>
          <w:shd w:val="clear" w:color="auto" w:fill="FFFFFF"/>
        </w:rPr>
      </w:pPr>
      <w:r>
        <w:rPr>
          <w:rFonts w:ascii="Georgia" w:eastAsia="Georgia" w:hAnsi="Georgia" w:cs="Georgia"/>
          <w:b/>
          <w:sz w:val="44"/>
          <w:shd w:val="clear" w:color="auto" w:fill="FFFFFF"/>
        </w:rPr>
        <w:t>«Сказочный замок»</w:t>
      </w:r>
      <w:r>
        <w:rPr>
          <w:rFonts w:ascii="Calibri" w:eastAsia="Calibri" w:hAnsi="Calibri" w:cs="Calibri"/>
          <w:shd w:val="clear" w:color="auto" w:fill="FFFFFF"/>
        </w:rPr>
        <w:t xml:space="preserve"> </w:t>
      </w:r>
    </w:p>
    <w:bookmarkEnd w:id="0"/>
    <w:p w:rsidR="00981376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                                                            </w:t>
      </w:r>
    </w:p>
    <w:p w:rsidR="00981376" w:rsidRDefault="00623AB5">
      <w:pPr>
        <w:spacing w:before="150" w:after="0" w:line="360" w:lineRule="auto"/>
        <w:jc w:val="right"/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Воспитатель  </w:t>
      </w:r>
    </w:p>
    <w:p w:rsidR="00981376" w:rsidRDefault="00623AB5">
      <w:pPr>
        <w:spacing w:before="150" w:after="0" w:line="360" w:lineRule="auto"/>
        <w:jc w:val="both"/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2"/>
          <w:shd w:val="clear" w:color="auto" w:fill="FFFFFF"/>
        </w:rPr>
        <w:t xml:space="preserve">                                                Клыкова Наталья Эдуардовна</w:t>
      </w:r>
    </w:p>
    <w:p w:rsidR="00981376" w:rsidRDefault="00981376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23AB5" w:rsidRDefault="00623AB5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623AB5">
      <w:pPr>
        <w:spacing w:before="15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2020</w:t>
      </w:r>
    </w:p>
    <w:p w:rsidR="00981376" w:rsidRDefault="00981376">
      <w:pPr>
        <w:spacing w:before="150" w:after="0" w:line="36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150" w:line="36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Цель:</w:t>
      </w:r>
      <w:r>
        <w:rPr>
          <w:rFonts w:ascii="Times New Roman" w:eastAsia="Times New Roman" w:hAnsi="Times New Roman" w:cs="Times New Roman"/>
          <w:sz w:val="28"/>
        </w:rPr>
        <w:t> Развивать познавательные процессы, стимулировать мыслительную активность детей.</w:t>
      </w:r>
    </w:p>
    <w:p w:rsidR="00981376" w:rsidRDefault="00981376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Задачи:</w:t>
      </w:r>
    </w:p>
    <w:p w:rsidR="00981376" w:rsidRDefault="00623AB5">
      <w:pPr>
        <w:spacing w:after="0" w:line="240" w:lineRule="auto"/>
        <w:rPr>
          <w:rFonts w:ascii="Calibri" w:eastAsia="Calibri" w:hAnsi="Calibri" w:cs="Calibri"/>
          <w:i/>
        </w:rPr>
      </w:pPr>
      <w:r>
        <w:rPr>
          <w:rFonts w:ascii="Times New Roman" w:eastAsia="Times New Roman" w:hAnsi="Times New Roman" w:cs="Times New Roman"/>
          <w:i/>
          <w:sz w:val="28"/>
        </w:rPr>
        <w:t>Образовательные</w:t>
      </w:r>
      <w:r>
        <w:rPr>
          <w:rFonts w:ascii="Calibri" w:eastAsia="Calibri" w:hAnsi="Calibri" w:cs="Calibri"/>
          <w:i/>
        </w:rPr>
        <w:t>: </w:t>
      </w:r>
    </w:p>
    <w:p w:rsidR="00981376" w:rsidRDefault="00623AB5">
      <w:pPr>
        <w:numPr>
          <w:ilvl w:val="0"/>
          <w:numId w:val="1"/>
        </w:numPr>
        <w:spacing w:before="150" w:after="150" w:line="240" w:lineRule="auto"/>
        <w:ind w:left="426"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Упражнять в счёте в пределах 10;</w:t>
      </w:r>
    </w:p>
    <w:p w:rsidR="00981376" w:rsidRDefault="00623AB5">
      <w:pPr>
        <w:numPr>
          <w:ilvl w:val="0"/>
          <w:numId w:val="1"/>
        </w:numPr>
        <w:spacing w:before="150" w:after="150" w:line="240" w:lineRule="auto"/>
        <w:ind w:left="426"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Закрепить представления детей о геометрических фигурах: умения различать геометрические фигуры, умения сравнивать их по свойствам (по цвету, форме и величине);</w:t>
      </w:r>
    </w:p>
    <w:p w:rsidR="00981376" w:rsidRDefault="00623AB5">
      <w:pPr>
        <w:numPr>
          <w:ilvl w:val="0"/>
          <w:numId w:val="1"/>
        </w:numPr>
        <w:spacing w:before="150" w:after="150" w:line="240" w:lineRule="auto"/>
        <w:ind w:left="426" w:hanging="36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Дать понятие – четверть (1/4 квадрата).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Развивающие: </w:t>
      </w:r>
    </w:p>
    <w:p w:rsidR="00981376" w:rsidRDefault="00623AB5">
      <w:pPr>
        <w:numPr>
          <w:ilvl w:val="0"/>
          <w:numId w:val="2"/>
        </w:numPr>
        <w:spacing w:after="0" w:line="240" w:lineRule="auto"/>
        <w:ind w:left="42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Создать условия для развития логического мышления, сообразительности, внимания;</w:t>
      </w:r>
    </w:p>
    <w:p w:rsidR="00981376" w:rsidRDefault="00623AB5">
      <w:pPr>
        <w:numPr>
          <w:ilvl w:val="0"/>
          <w:numId w:val="2"/>
        </w:numPr>
        <w:spacing w:after="0" w:line="240" w:lineRule="auto"/>
        <w:ind w:left="42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Способствовать формированию мыслительных операций, развитию речи, умению аргументировать свои высказывания, развивать умение решать поставленную задачу; </w:t>
      </w:r>
    </w:p>
    <w:p w:rsidR="00981376" w:rsidRDefault="00623AB5">
      <w:pPr>
        <w:numPr>
          <w:ilvl w:val="0"/>
          <w:numId w:val="2"/>
        </w:numPr>
        <w:spacing w:after="0" w:line="240" w:lineRule="auto"/>
        <w:ind w:left="42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Закрепить понятия: сто</w:t>
      </w:r>
      <w:r>
        <w:rPr>
          <w:rFonts w:ascii="Times New Roman" w:eastAsia="Times New Roman" w:hAnsi="Times New Roman" w:cs="Times New Roman"/>
          <w:sz w:val="28"/>
        </w:rPr>
        <w:t xml:space="preserve">рона, вершина угла, площадь квадрата. </w:t>
      </w:r>
    </w:p>
    <w:p w:rsidR="00981376" w:rsidRDefault="0098137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Воспитательные: </w:t>
      </w:r>
    </w:p>
    <w:p w:rsidR="00981376" w:rsidRDefault="00623AB5">
      <w:pPr>
        <w:numPr>
          <w:ilvl w:val="0"/>
          <w:numId w:val="3"/>
        </w:numPr>
        <w:spacing w:after="0" w:line="240" w:lineRule="auto"/>
        <w:ind w:left="42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Воспитывать самостоятельность, умение понимать учебную задачу и выполнять её самостоятельно и в парной работе;</w:t>
      </w:r>
    </w:p>
    <w:p w:rsidR="00981376" w:rsidRDefault="00623AB5">
      <w:pPr>
        <w:numPr>
          <w:ilvl w:val="0"/>
          <w:numId w:val="3"/>
        </w:numPr>
        <w:spacing w:after="0" w:line="240" w:lineRule="auto"/>
        <w:ind w:left="426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Воспитывать интерес к математическим занятиям.</w:t>
      </w:r>
    </w:p>
    <w:p w:rsidR="00981376" w:rsidRDefault="00981376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Оборудование:</w:t>
      </w:r>
      <w:r>
        <w:rPr>
          <w:rFonts w:ascii="Times New Roman" w:eastAsia="Times New Roman" w:hAnsi="Times New Roman" w:cs="Times New Roman"/>
          <w:sz w:val="28"/>
        </w:rPr>
        <w:t> раздаточный – наборы в кон</w:t>
      </w:r>
      <w:r>
        <w:rPr>
          <w:rFonts w:ascii="Times New Roman" w:eastAsia="Times New Roman" w:hAnsi="Times New Roman" w:cs="Times New Roman"/>
          <w:sz w:val="28"/>
        </w:rPr>
        <w:t>вертах «Чуд</w:t>
      </w:r>
      <w:proofErr w:type="gramStart"/>
      <w:r>
        <w:rPr>
          <w:rFonts w:ascii="Times New Roman" w:eastAsia="Times New Roman" w:hAnsi="Times New Roman" w:cs="Times New Roman"/>
          <w:sz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рамки», разноцветные геометрические фигуры, игровой комплекс «Мягкие странички»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Демонстрационный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картинки с изображением замков и их схемы из геометрических фигур, волшебная палочка.</w:t>
      </w:r>
    </w:p>
    <w:p w:rsidR="00981376" w:rsidRDefault="00981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i/>
          <w:sz w:val="28"/>
        </w:rPr>
        <w:t xml:space="preserve">ИКТ: </w:t>
      </w:r>
      <w:r>
        <w:rPr>
          <w:rFonts w:ascii="Times New Roman" w:eastAsia="Times New Roman" w:hAnsi="Times New Roman" w:cs="Times New Roman"/>
          <w:sz w:val="28"/>
        </w:rPr>
        <w:t>USB колонка и тихая спокойная музыкальная композиц</w:t>
      </w:r>
      <w:r>
        <w:rPr>
          <w:rFonts w:ascii="Times New Roman" w:eastAsia="Times New Roman" w:hAnsi="Times New Roman" w:cs="Times New Roman"/>
          <w:sz w:val="28"/>
        </w:rPr>
        <w:t>ия.</w:t>
      </w:r>
    </w:p>
    <w:p w:rsidR="00981376" w:rsidRDefault="00981376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981376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81376" w:rsidRDefault="00623AB5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 xml:space="preserve">                                                   </w:t>
      </w:r>
    </w:p>
    <w:p w:rsidR="00981376" w:rsidRDefault="00623AB5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                                                Ход ОД</w:t>
      </w:r>
    </w:p>
    <w:p w:rsidR="00981376" w:rsidRDefault="00623AB5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I. Организационная часть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Воспитатель и дети стоят на ковре. В руках у воспитателя волшебная палочка.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Ребята, что у меня в руках? (волшебная палочка)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Для чего она нужна? (для волшебства)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 Где случается волшебство? (в сказке, кино, цирке, театре)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Как начинаются все сказки?  </w:t>
      </w:r>
      <w:proofErr w:type="gramStart"/>
      <w:r>
        <w:rPr>
          <w:rFonts w:ascii="Times New Roman" w:eastAsia="Times New Roman" w:hAnsi="Times New Roman" w:cs="Times New Roman"/>
          <w:sz w:val="28"/>
        </w:rPr>
        <w:t>(Жили – были.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В некотором царстве, в некотором государстве) </w:t>
      </w:r>
      <w:proofErr w:type="gramEnd"/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Давным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дав</w:t>
      </w:r>
      <w:r>
        <w:rPr>
          <w:rFonts w:ascii="Times New Roman" w:eastAsia="Times New Roman" w:hAnsi="Times New Roman" w:cs="Times New Roman"/>
          <w:sz w:val="28"/>
        </w:rPr>
        <w:t>но</w:t>
      </w:r>
      <w:proofErr w:type="gramEnd"/>
      <w:r>
        <w:rPr>
          <w:rFonts w:ascii="Times New Roman" w:eastAsia="Times New Roman" w:hAnsi="Times New Roman" w:cs="Times New Roman"/>
          <w:sz w:val="28"/>
        </w:rPr>
        <w:t>, в некотором царстве, в некотором государстве. Жили – были.  Кто? (дед и бабка, король с королевой, принцесса и принц)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-</w:t>
      </w:r>
      <w:r>
        <w:rPr>
          <w:rFonts w:ascii="Times New Roman" w:eastAsia="Times New Roman" w:hAnsi="Times New Roman" w:cs="Times New Roman"/>
          <w:sz w:val="28"/>
        </w:rPr>
        <w:t xml:space="preserve"> Да, ребята, в волшебной стране жили сказочные герои. И случилась у них беда.  Их замок оказался разрушенным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 Кто мог  разрушить з</w:t>
      </w:r>
      <w:r>
        <w:rPr>
          <w:rFonts w:ascii="Times New Roman" w:eastAsia="Times New Roman" w:hAnsi="Times New Roman" w:cs="Times New Roman"/>
          <w:sz w:val="28"/>
        </w:rPr>
        <w:t>амок? (злые силы)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 Что же делать? (надо им помочь)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А вы </w:t>
      </w:r>
      <w:proofErr w:type="gramStart"/>
      <w:r>
        <w:rPr>
          <w:rFonts w:ascii="Times New Roman" w:eastAsia="Times New Roman" w:hAnsi="Times New Roman" w:cs="Times New Roman"/>
          <w:sz w:val="28"/>
        </w:rPr>
        <w:t>знаете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куда надо идти? (нет)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Кто может подсказать дорогу? (волшебный клубочек, лисичка, фея, волшебница)</w:t>
      </w:r>
    </w:p>
    <w:p w:rsidR="00981376" w:rsidRDefault="00623AB5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II. Основная часть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1. Игра (упражнение) по ориентировке в пространстве.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Да, ребята, и все они говорят: закройте руками глаза, повернитесь вправо, ещё раз повернитесь вправо и сделайте 3 шага вперёд. О, чудо! Мы очутились на огромной поляне, где был сказочный замок. Но теперь на этом месте остались непонятные предметы. Может 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ни нам помогут построить сказочный замок. Давайте пройдём за столы  и познакомимся    «Чуд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рамками».   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2. Комплекс игровых упражнений из авторской дидактической игры «Чуд</w:t>
      </w:r>
      <w:proofErr w:type="gram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рамки».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1. игровое упражнение: «Знакомство с квадратом»: сравнение рамок.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Что лежит в конверте (геометрические фигуры). Какие?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Перед вами лежит маленький квадрат. 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Что в нем необычного? (Он состоит и квадратных рамок)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Что вы можете о них сказать? (Они разного размера)</w:t>
      </w:r>
    </w:p>
    <w:p w:rsidR="00981376" w:rsidRDefault="009813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2. игровое упражнение: «Пирамидка»: выкладывание рам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ок от </w:t>
      </w:r>
      <w:proofErr w:type="gramStart"/>
      <w:r>
        <w:rPr>
          <w:rFonts w:ascii="Times New Roman" w:eastAsia="Times New Roman" w:hAnsi="Times New Roman" w:cs="Times New Roman"/>
          <w:sz w:val="28"/>
          <w:u w:val="single"/>
        </w:rPr>
        <w:t>большей</w:t>
      </w:r>
      <w:proofErr w:type="gramEnd"/>
      <w:r>
        <w:rPr>
          <w:rFonts w:ascii="Times New Roman" w:eastAsia="Times New Roman" w:hAnsi="Times New Roman" w:cs="Times New Roman"/>
          <w:sz w:val="28"/>
          <w:u w:val="single"/>
        </w:rPr>
        <w:t xml:space="preserve"> к меньшей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Разложите рамки в один ряд в порядке убывания.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Давайте посчитаем: на сколько рамок поделён маленький квадрат?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Можно сказать, что квадрат разбит на 5 частей?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 части эти равные?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Вывод: наш квадрат поделен на 5 квадратных рамок разного размера.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3. игровое упражнение: собери квадрат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чтобы собрать квадрат мы будем вкладывать рамки в соответствии с размером. Я знаю несколько способов сбора квадрата. Первый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 от большей</w:t>
      </w:r>
      <w:r>
        <w:rPr>
          <w:rFonts w:ascii="Times New Roman" w:eastAsia="Times New Roman" w:hAnsi="Times New Roman" w:cs="Times New Roman"/>
          <w:sz w:val="28"/>
        </w:rPr>
        <w:t xml:space="preserve"> рамки 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меньшей. И наоборот: маленькую вкладываем в рамку </w:t>
      </w:r>
      <w:proofErr w:type="gramStart"/>
      <w:r>
        <w:rPr>
          <w:rFonts w:ascii="Times New Roman" w:eastAsia="Times New Roman" w:hAnsi="Times New Roman" w:cs="Times New Roman"/>
          <w:sz w:val="28"/>
        </w:rPr>
        <w:t>побольше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Давайте соберем квадрат любым способом. Какая игрушка собирается принципу маленькая в </w:t>
      </w:r>
      <w:proofErr w:type="gramStart"/>
      <w:r>
        <w:rPr>
          <w:rFonts w:ascii="Times New Roman" w:eastAsia="Times New Roman" w:hAnsi="Times New Roman" w:cs="Times New Roman"/>
          <w:sz w:val="28"/>
        </w:rPr>
        <w:t>большую</w:t>
      </w:r>
      <w:proofErr w:type="gramEnd"/>
      <w:r>
        <w:rPr>
          <w:rFonts w:ascii="Times New Roman" w:eastAsia="Times New Roman" w:hAnsi="Times New Roman" w:cs="Times New Roman"/>
          <w:sz w:val="28"/>
        </w:rPr>
        <w:t>? (матрёшка)</w:t>
      </w:r>
    </w:p>
    <w:p w:rsidR="00981376" w:rsidRDefault="0098137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4. игровое упражнение: цветной коврик.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Возьмите все маленькие квадраты.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Сколько их? (четыре)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Что у них общего? (однотонные, двухцветные)</w:t>
      </w:r>
      <w:proofErr w:type="gramEnd"/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Они одинаковые по величине? Как вы можете проверить?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Теперь   расположите их перед собой в один ряд, чтобы все они были одного цвета. Ребята, поменяйте в первом квадрате слева</w:t>
      </w:r>
      <w:r>
        <w:rPr>
          <w:rFonts w:ascii="Times New Roman" w:eastAsia="Times New Roman" w:hAnsi="Times New Roman" w:cs="Times New Roman"/>
          <w:sz w:val="28"/>
        </w:rPr>
        <w:t xml:space="preserve"> цвет самой большой по величине рамки. В первом квадрате справа поменяйте цвет самой маленькой части квадрата. Во втором квадрате слева поменяйте цвет рамки, следующей за самой большой. В оставшемся квадрате </w:t>
      </w:r>
      <w:proofErr w:type="gramStart"/>
      <w:r>
        <w:rPr>
          <w:rFonts w:ascii="Times New Roman" w:eastAsia="Times New Roman" w:hAnsi="Times New Roman" w:cs="Times New Roman"/>
          <w:sz w:val="28"/>
        </w:rPr>
        <w:t>измените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цвет рамки любой, чтобы не было повторо</w:t>
      </w:r>
      <w:r>
        <w:rPr>
          <w:rFonts w:ascii="Times New Roman" w:eastAsia="Times New Roman" w:hAnsi="Times New Roman" w:cs="Times New Roman"/>
          <w:sz w:val="28"/>
        </w:rPr>
        <w:t xml:space="preserve">в.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Чем теперь отличаются наши квадраты?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Вывод: правильно, с помощью изменения цвета отдельных рамок в   квадрате появился орнамент, и они стали отличаться друг от друга.</w:t>
      </w:r>
    </w:p>
    <w:p w:rsidR="00981376" w:rsidRDefault="0098137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>5. игровое упражнение: создание орнамента в большом квадрате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Ребята, возьмите б</w:t>
      </w:r>
      <w:r>
        <w:rPr>
          <w:rFonts w:ascii="Times New Roman" w:eastAsia="Times New Roman" w:hAnsi="Times New Roman" w:cs="Times New Roman"/>
          <w:sz w:val="28"/>
        </w:rPr>
        <w:t xml:space="preserve">ольшой квадрат.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Из скольких частей он состоит, давайте посчитаем 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Вывод: квадрат поделен на 10 рамок разных по величине.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Ребята, поменяйте цвет первой самой большой рамки.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Поменяйте цвет 3 рамки от края.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Продолжите самостоятельно менять цвет рамок </w:t>
      </w:r>
      <w:r>
        <w:rPr>
          <w:rFonts w:ascii="Times New Roman" w:eastAsia="Times New Roman" w:hAnsi="Times New Roman" w:cs="Times New Roman"/>
          <w:sz w:val="28"/>
        </w:rPr>
        <w:t>в большом квадрате по тому же принципу.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6. игровое упражнение: составление большого квадрата из 4-х  маленьких.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object w:dxaOrig="2794" w:dyaOrig="2105">
          <v:rect id="rectole0000000000" o:spid="_x0000_i1025" style="width:139.5pt;height:105pt" o:ole="" o:preferrelative="t" stroked="f">
            <v:imagedata r:id="rId6" o:title=""/>
          </v:rect>
          <o:OLEObject Type="Embed" ProgID="StaticMetafile" ShapeID="rectole0000000000" DrawAspect="Content" ObjectID="_1725260042" r:id="rId7"/>
        </w:object>
      </w:r>
    </w:p>
    <w:p w:rsidR="00981376" w:rsidRDefault="00623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Как вы думаете, если наложить 4 маленьких квадрата на большой   квадрат,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что произойдёт? (Стороны и углы совпадут).</w:t>
      </w:r>
    </w:p>
    <w:p w:rsidR="00981376" w:rsidRDefault="00623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Какой вывод можно сделать? </w:t>
      </w:r>
    </w:p>
    <w:p w:rsidR="00981376" w:rsidRDefault="00623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Вывод: 4 маленьких квадрата составляют один большой.</w:t>
      </w:r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</w:p>
    <w:p w:rsidR="00981376" w:rsidRDefault="00623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сколько частей разделён большой квадрат?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81376" w:rsidRDefault="00623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</w:rPr>
        <w:t>то знает, как называется 1 такая маленькая часть?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Вывод: одна из четырёх частей квадрата называется четвертью.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Ребята, как называется эта часть квадрата? А это? (воспитатель поочерёдно показывает ¼ части квадрата, дети их называют) 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Что больше: целый квадрат или четверть?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Что меньше: целый квадрат или четвертина?</w:t>
      </w:r>
    </w:p>
    <w:p w:rsidR="00981376" w:rsidRDefault="00623AB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Молодцы, ребята!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3. Построение «Сказочного замка»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набора «Чуд</w:t>
      </w:r>
      <w:proofErr w:type="gram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рамки».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выложите сказочный замок, используя все «чудесные рамки».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Ребята, вы знаете, что такое замок?  Я предлагаю вам разные схемы построек, но вы можете придумать и своё. По вашему замыслу. Можно объединиться в парах и тогда ваш замок станет ещё больше.</w:t>
      </w:r>
    </w:p>
    <w:p w:rsidR="00981376" w:rsidRDefault="00623AB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Самостоятельная работа детей под спокойную музыку.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III. Заключите</w:t>
      </w:r>
      <w:r>
        <w:rPr>
          <w:rFonts w:ascii="Times New Roman" w:eastAsia="Times New Roman" w:hAnsi="Times New Roman" w:cs="Times New Roman"/>
          <w:b/>
          <w:sz w:val="28"/>
        </w:rPr>
        <w:t>льная часть</w:t>
      </w:r>
    </w:p>
    <w:p w:rsidR="00981376" w:rsidRDefault="00623AB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Мы преодолели много препятствий, где вы показали себя </w:t>
      </w:r>
      <w:proofErr w:type="gramStart"/>
      <w:r>
        <w:rPr>
          <w:rFonts w:ascii="Times New Roman" w:eastAsia="Times New Roman" w:hAnsi="Times New Roman" w:cs="Times New Roman"/>
          <w:sz w:val="28"/>
        </w:rPr>
        <w:t>умными</w:t>
      </w:r>
      <w:proofErr w:type="gramEnd"/>
      <w:r>
        <w:rPr>
          <w:rFonts w:ascii="Times New Roman" w:eastAsia="Times New Roman" w:hAnsi="Times New Roman" w:cs="Times New Roman"/>
          <w:sz w:val="28"/>
        </w:rPr>
        <w:t>, внимательными, сообразительными. Вы все молодцы, похвалите друг друга и поаплодируйте себе и друг другу. Большое всем спасибо!</w:t>
      </w: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color w:val="303F50"/>
          <w:sz w:val="20"/>
          <w:shd w:val="clear" w:color="auto" w:fill="FFFFFF"/>
        </w:rPr>
      </w:pPr>
    </w:p>
    <w:p w:rsidR="00981376" w:rsidRDefault="00623AB5">
      <w:pPr>
        <w:spacing w:before="150" w:after="150" w:line="240" w:lineRule="auto"/>
        <w:jc w:val="center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  <w:r>
        <w:object w:dxaOrig="4555" w:dyaOrig="6074">
          <v:rect id="rectole0000000001" o:spid="_x0000_i1026" style="width:228pt;height:303.75pt" o:ole="" o:preferrelative="t" stroked="f">
            <v:imagedata r:id="rId8" o:title=""/>
          </v:rect>
          <o:OLEObject Type="Embed" ProgID="StaticMetafile" ShapeID="rectole0000000001" DrawAspect="Content" ObjectID="_1725260043" r:id="rId9"/>
        </w:object>
      </w: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b/>
          <w:color w:val="303F50"/>
          <w:sz w:val="20"/>
          <w:shd w:val="clear" w:color="auto" w:fill="FFFFFF"/>
        </w:rPr>
      </w:pP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color w:val="303F50"/>
          <w:sz w:val="20"/>
          <w:shd w:val="clear" w:color="auto" w:fill="FFFFFF"/>
        </w:rPr>
      </w:pPr>
    </w:p>
    <w:p w:rsidR="00981376" w:rsidRDefault="00623AB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81376" w:rsidRDefault="00981376">
      <w:pPr>
        <w:spacing w:before="150" w:after="150" w:line="240" w:lineRule="auto"/>
        <w:rPr>
          <w:rFonts w:ascii="Verdana" w:eastAsia="Verdana" w:hAnsi="Verdana" w:cs="Verdana"/>
          <w:color w:val="303F50"/>
          <w:sz w:val="20"/>
          <w:shd w:val="clear" w:color="auto" w:fill="FFFFFF"/>
        </w:rPr>
      </w:pPr>
    </w:p>
    <w:p w:rsidR="00981376" w:rsidRDefault="00623AB5">
      <w:pPr>
        <w:spacing w:before="150" w:after="150" w:line="360" w:lineRule="auto"/>
        <w:ind w:left="45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981376">
      <w:pPr>
        <w:spacing w:after="160" w:line="259" w:lineRule="auto"/>
        <w:rPr>
          <w:rFonts w:ascii="Calibri" w:eastAsia="Calibri" w:hAnsi="Calibri" w:cs="Calibri"/>
        </w:rPr>
      </w:pPr>
    </w:p>
    <w:p w:rsidR="00981376" w:rsidRDefault="00623AB5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color w:val="333333"/>
          <w:sz w:val="20"/>
          <w:shd w:val="clear" w:color="auto" w:fill="FAFAFA"/>
        </w:rPr>
        <w:t xml:space="preserve"> </w:t>
      </w:r>
    </w:p>
    <w:sectPr w:rsidR="00981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663D5"/>
    <w:multiLevelType w:val="multilevel"/>
    <w:tmpl w:val="64A0A5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AC533A"/>
    <w:multiLevelType w:val="multilevel"/>
    <w:tmpl w:val="3A8ED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0C86A86"/>
    <w:multiLevelType w:val="multilevel"/>
    <w:tmpl w:val="D1B216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1376"/>
    <w:rsid w:val="00623AB5"/>
    <w:rsid w:val="0098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Admin</cp:lastModifiedBy>
  <cp:revision>2</cp:revision>
  <dcterms:created xsi:type="dcterms:W3CDTF">2022-09-21T07:08:00Z</dcterms:created>
  <dcterms:modified xsi:type="dcterms:W3CDTF">2022-09-21T07:08:00Z</dcterms:modified>
</cp:coreProperties>
</file>